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A3FAD4" w14:textId="77777777" w:rsidR="00D6589B" w:rsidRDefault="003B4270" w:rsidP="003B4270">
      <w:pPr>
        <w:numPr>
          <w:ilvl w:val="0"/>
          <w:numId w:val="1"/>
        </w:numPr>
        <w:tabs>
          <w:tab w:val="clear" w:pos="720"/>
          <w:tab w:val="num" w:pos="360"/>
        </w:tabs>
        <w:spacing w:before="240"/>
        <w:ind w:left="360"/>
        <w:jc w:val="both"/>
        <w:rPr>
          <w:rFonts w:ascii="Arial" w:hAnsi="Arial" w:cs="Arial"/>
          <w:bCs/>
          <w:spacing w:val="-3"/>
          <w:sz w:val="22"/>
          <w:szCs w:val="22"/>
        </w:rPr>
      </w:pPr>
      <w:r>
        <w:rPr>
          <w:rFonts w:ascii="Arial" w:hAnsi="Arial" w:cs="Arial"/>
          <w:bCs/>
          <w:spacing w:val="-3"/>
          <w:sz w:val="22"/>
          <w:szCs w:val="22"/>
        </w:rPr>
        <w:t>E</w:t>
      </w:r>
      <w:r w:rsidRPr="003B4270">
        <w:rPr>
          <w:rFonts w:ascii="Arial" w:hAnsi="Arial" w:cs="Arial"/>
          <w:bCs/>
          <w:spacing w:val="-3"/>
          <w:sz w:val="22"/>
          <w:szCs w:val="22"/>
        </w:rPr>
        <w:t>ach year, prior to, and during the summer storm and cyclone season, Queensland Government agencies and non-government organisations work proactively to ensure they are prepared to support the community and continue to deliver government services in times of natural disasters</w:t>
      </w:r>
      <w:r w:rsidR="00D6589B">
        <w:rPr>
          <w:rFonts w:ascii="Arial" w:hAnsi="Arial" w:cs="Arial"/>
          <w:bCs/>
          <w:spacing w:val="-3"/>
          <w:sz w:val="22"/>
          <w:szCs w:val="22"/>
        </w:rPr>
        <w:t>.</w:t>
      </w:r>
    </w:p>
    <w:p w14:paraId="38DA47F2" w14:textId="5C260EC2" w:rsidR="00D6589B" w:rsidRPr="003B4270" w:rsidRDefault="003B4270" w:rsidP="003B4270">
      <w:pPr>
        <w:numPr>
          <w:ilvl w:val="0"/>
          <w:numId w:val="1"/>
        </w:numPr>
        <w:tabs>
          <w:tab w:val="clear" w:pos="720"/>
          <w:tab w:val="num" w:pos="360"/>
        </w:tabs>
        <w:spacing w:before="240"/>
        <w:ind w:left="360"/>
        <w:jc w:val="both"/>
        <w:rPr>
          <w:rFonts w:ascii="Arial" w:hAnsi="Arial" w:cs="Arial"/>
          <w:bCs/>
          <w:spacing w:val="-3"/>
          <w:sz w:val="22"/>
          <w:szCs w:val="22"/>
        </w:rPr>
      </w:pPr>
      <w:r w:rsidRPr="003B4270">
        <w:rPr>
          <w:rFonts w:ascii="Arial" w:hAnsi="Arial" w:cs="Arial"/>
          <w:bCs/>
          <w:spacing w:val="-3"/>
          <w:sz w:val="22"/>
          <w:szCs w:val="22"/>
        </w:rPr>
        <w:t>Ahead of the 2020-21 storm and cyclone season, the Bureau of Meteorology (B</w:t>
      </w:r>
      <w:r w:rsidR="002262E0">
        <w:rPr>
          <w:rFonts w:ascii="Arial" w:hAnsi="Arial" w:cs="Arial"/>
          <w:bCs/>
          <w:spacing w:val="-3"/>
          <w:sz w:val="22"/>
          <w:szCs w:val="22"/>
        </w:rPr>
        <w:t>o</w:t>
      </w:r>
      <w:r w:rsidRPr="003B4270">
        <w:rPr>
          <w:rFonts w:ascii="Arial" w:hAnsi="Arial" w:cs="Arial"/>
          <w:bCs/>
          <w:spacing w:val="-3"/>
          <w:sz w:val="22"/>
          <w:szCs w:val="22"/>
        </w:rPr>
        <w:t>M) has advised that Queensland may experience heavier than usual rainfall, potential riverine flooding, and possibly more cyclones than average, due to the El Niño–Southern Oscillation (the oscillation between the El Niño phase and the La Niña phase) being in a La Niña</w:t>
      </w:r>
      <w:r w:rsidR="00D6589B" w:rsidRPr="003B4270">
        <w:rPr>
          <w:rFonts w:ascii="Arial" w:hAnsi="Arial" w:cs="Arial"/>
          <w:sz w:val="22"/>
          <w:szCs w:val="22"/>
        </w:rPr>
        <w:t>.</w:t>
      </w:r>
    </w:p>
    <w:p w14:paraId="2906D9D8" w14:textId="77777777" w:rsidR="003B4270" w:rsidRDefault="003B4270" w:rsidP="003B4270">
      <w:pPr>
        <w:numPr>
          <w:ilvl w:val="0"/>
          <w:numId w:val="1"/>
        </w:numPr>
        <w:tabs>
          <w:tab w:val="clear" w:pos="720"/>
          <w:tab w:val="num" w:pos="360"/>
        </w:tabs>
        <w:spacing w:before="240"/>
        <w:ind w:left="360"/>
        <w:jc w:val="both"/>
        <w:rPr>
          <w:rFonts w:ascii="Arial" w:hAnsi="Arial" w:cs="Arial"/>
          <w:bCs/>
          <w:spacing w:val="-3"/>
          <w:sz w:val="22"/>
          <w:szCs w:val="22"/>
        </w:rPr>
      </w:pPr>
      <w:r w:rsidRPr="003B4270">
        <w:rPr>
          <w:rFonts w:ascii="Arial" w:hAnsi="Arial" w:cs="Arial"/>
          <w:bCs/>
          <w:spacing w:val="-3"/>
          <w:sz w:val="22"/>
          <w:szCs w:val="22"/>
        </w:rPr>
        <w:t>On 27 October 2020, the BoM noted that the current La Niña is likely to continue until the end of summer 2020-21 and is not expected to be as strong as Australia's last significant La Niña event in 2010-2012</w:t>
      </w:r>
      <w:r>
        <w:rPr>
          <w:rFonts w:ascii="Arial" w:hAnsi="Arial" w:cs="Arial"/>
          <w:bCs/>
          <w:spacing w:val="-3"/>
          <w:sz w:val="22"/>
          <w:szCs w:val="22"/>
        </w:rPr>
        <w:t>.</w:t>
      </w:r>
    </w:p>
    <w:p w14:paraId="06DFFF86" w14:textId="527D3C15" w:rsidR="003B4270" w:rsidRDefault="003B4270" w:rsidP="003B4270">
      <w:pPr>
        <w:numPr>
          <w:ilvl w:val="0"/>
          <w:numId w:val="1"/>
        </w:numPr>
        <w:tabs>
          <w:tab w:val="clear" w:pos="720"/>
          <w:tab w:val="num" w:pos="360"/>
        </w:tabs>
        <w:spacing w:before="240"/>
        <w:ind w:left="360"/>
        <w:jc w:val="both"/>
        <w:rPr>
          <w:rFonts w:ascii="Arial" w:hAnsi="Arial" w:cs="Arial"/>
          <w:bCs/>
          <w:spacing w:val="-3"/>
          <w:sz w:val="22"/>
          <w:szCs w:val="22"/>
        </w:rPr>
      </w:pPr>
      <w:r w:rsidRPr="003B4270">
        <w:rPr>
          <w:rFonts w:ascii="Arial" w:hAnsi="Arial" w:cs="Arial"/>
          <w:bCs/>
          <w:spacing w:val="-3"/>
          <w:sz w:val="22"/>
          <w:szCs w:val="22"/>
        </w:rPr>
        <w:t>Queensland Government agencies are well versed in responding to cyclones, storms and flood</w:t>
      </w:r>
      <w:r w:rsidR="00B926A4">
        <w:rPr>
          <w:rFonts w:ascii="Arial" w:hAnsi="Arial" w:cs="Arial"/>
          <w:bCs/>
          <w:spacing w:val="-3"/>
          <w:sz w:val="22"/>
          <w:szCs w:val="22"/>
        </w:rPr>
        <w:t>;</w:t>
      </w:r>
      <w:r w:rsidRPr="003B4270">
        <w:rPr>
          <w:rFonts w:ascii="Arial" w:hAnsi="Arial" w:cs="Arial"/>
          <w:bCs/>
          <w:spacing w:val="-3"/>
          <w:sz w:val="22"/>
          <w:szCs w:val="22"/>
        </w:rPr>
        <w:t xml:space="preserve"> however</w:t>
      </w:r>
      <w:r>
        <w:rPr>
          <w:rFonts w:ascii="Arial" w:hAnsi="Arial" w:cs="Arial"/>
          <w:bCs/>
          <w:spacing w:val="-3"/>
          <w:sz w:val="22"/>
          <w:szCs w:val="22"/>
        </w:rPr>
        <w:t>,</w:t>
      </w:r>
      <w:r w:rsidRPr="003B4270">
        <w:rPr>
          <w:rFonts w:ascii="Arial" w:hAnsi="Arial" w:cs="Arial"/>
          <w:bCs/>
          <w:spacing w:val="-3"/>
          <w:sz w:val="22"/>
          <w:szCs w:val="22"/>
        </w:rPr>
        <w:t xml:space="preserve"> the 2020-21 season presents a unique set of challenges</w:t>
      </w:r>
      <w:r>
        <w:rPr>
          <w:rFonts w:ascii="Arial" w:hAnsi="Arial" w:cs="Arial"/>
          <w:bCs/>
          <w:spacing w:val="-3"/>
          <w:sz w:val="22"/>
          <w:szCs w:val="22"/>
        </w:rPr>
        <w:t xml:space="preserve">. </w:t>
      </w:r>
      <w:r w:rsidRPr="003B4270">
        <w:rPr>
          <w:rFonts w:ascii="Arial" w:hAnsi="Arial" w:cs="Arial"/>
          <w:bCs/>
          <w:spacing w:val="-3"/>
          <w:sz w:val="22"/>
          <w:szCs w:val="22"/>
        </w:rPr>
        <w:t>Queensland’s Disaster Management Arrangements have been activated since 22 March 2020</w:t>
      </w:r>
      <w:r w:rsidR="00856871">
        <w:rPr>
          <w:rFonts w:ascii="Arial" w:hAnsi="Arial" w:cs="Arial"/>
          <w:bCs/>
          <w:spacing w:val="-3"/>
          <w:sz w:val="22"/>
          <w:szCs w:val="22"/>
        </w:rPr>
        <w:t>,</w:t>
      </w:r>
      <w:r w:rsidRPr="003B4270">
        <w:rPr>
          <w:rFonts w:ascii="Arial" w:hAnsi="Arial" w:cs="Arial"/>
          <w:bCs/>
          <w:spacing w:val="-3"/>
          <w:sz w:val="22"/>
          <w:szCs w:val="22"/>
        </w:rPr>
        <w:t xml:space="preserve"> for the COVID-19 Pandemic, at local, district and state level</w:t>
      </w:r>
      <w:r>
        <w:rPr>
          <w:rFonts w:ascii="Arial" w:hAnsi="Arial" w:cs="Arial"/>
          <w:bCs/>
          <w:spacing w:val="-3"/>
          <w:sz w:val="22"/>
          <w:szCs w:val="22"/>
        </w:rPr>
        <w:t>.</w:t>
      </w:r>
    </w:p>
    <w:p w14:paraId="5A5A792A" w14:textId="77777777" w:rsidR="003B4270" w:rsidRPr="003B4270" w:rsidRDefault="003B4270" w:rsidP="003B4270">
      <w:pPr>
        <w:numPr>
          <w:ilvl w:val="0"/>
          <w:numId w:val="1"/>
        </w:numPr>
        <w:tabs>
          <w:tab w:val="clear" w:pos="720"/>
          <w:tab w:val="num" w:pos="360"/>
        </w:tabs>
        <w:spacing w:before="240"/>
        <w:ind w:left="360"/>
        <w:jc w:val="both"/>
        <w:rPr>
          <w:rFonts w:ascii="Arial" w:hAnsi="Arial" w:cs="Arial"/>
          <w:bCs/>
          <w:spacing w:val="-3"/>
          <w:sz w:val="22"/>
          <w:szCs w:val="22"/>
        </w:rPr>
      </w:pPr>
      <w:r w:rsidRPr="003B4270">
        <w:rPr>
          <w:rFonts w:ascii="Arial" w:hAnsi="Arial" w:cs="Arial"/>
          <w:bCs/>
          <w:spacing w:val="-3"/>
          <w:sz w:val="22"/>
          <w:szCs w:val="22"/>
        </w:rPr>
        <w:t>As a result of th</w:t>
      </w:r>
      <w:r w:rsidR="00856871">
        <w:rPr>
          <w:rFonts w:ascii="Arial" w:hAnsi="Arial" w:cs="Arial"/>
          <w:bCs/>
          <w:spacing w:val="-3"/>
          <w:sz w:val="22"/>
          <w:szCs w:val="22"/>
        </w:rPr>
        <w:t>is</w:t>
      </w:r>
      <w:r w:rsidRPr="003B4270">
        <w:rPr>
          <w:rFonts w:ascii="Arial" w:hAnsi="Arial" w:cs="Arial"/>
          <w:bCs/>
          <w:spacing w:val="-3"/>
          <w:sz w:val="22"/>
          <w:szCs w:val="22"/>
        </w:rPr>
        <w:t xml:space="preserve"> unprecedented and ongoing event, Queensland agencies </w:t>
      </w:r>
      <w:r>
        <w:rPr>
          <w:rFonts w:ascii="Arial" w:hAnsi="Arial" w:cs="Arial"/>
          <w:bCs/>
          <w:spacing w:val="-3"/>
          <w:sz w:val="22"/>
          <w:szCs w:val="22"/>
        </w:rPr>
        <w:t xml:space="preserve">have undertaken extensive planning and </w:t>
      </w:r>
      <w:r w:rsidRPr="003B4270">
        <w:rPr>
          <w:rFonts w:ascii="Arial" w:hAnsi="Arial" w:cs="Arial"/>
          <w:bCs/>
          <w:spacing w:val="-3"/>
          <w:sz w:val="22"/>
          <w:szCs w:val="22"/>
        </w:rPr>
        <w:t xml:space="preserve">are well prepared for the </w:t>
      </w:r>
      <w:r w:rsidR="00856871">
        <w:rPr>
          <w:rFonts w:ascii="Arial" w:hAnsi="Arial" w:cs="Arial"/>
          <w:bCs/>
          <w:spacing w:val="-3"/>
          <w:sz w:val="22"/>
          <w:szCs w:val="22"/>
        </w:rPr>
        <w:t>storm and cyclone</w:t>
      </w:r>
      <w:r w:rsidRPr="003B4270">
        <w:rPr>
          <w:rFonts w:ascii="Arial" w:hAnsi="Arial" w:cs="Arial"/>
          <w:bCs/>
          <w:spacing w:val="-3"/>
          <w:sz w:val="22"/>
          <w:szCs w:val="22"/>
        </w:rPr>
        <w:t xml:space="preserve"> season with current business continuity planning and disaster management plans in place and mitigation systems and activities updated and activated across all levels of government and the community</w:t>
      </w:r>
      <w:r>
        <w:rPr>
          <w:rFonts w:ascii="Arial" w:hAnsi="Arial" w:cs="Arial"/>
          <w:bCs/>
          <w:spacing w:val="-3"/>
          <w:sz w:val="22"/>
          <w:szCs w:val="22"/>
        </w:rPr>
        <w:t>.</w:t>
      </w:r>
    </w:p>
    <w:p w14:paraId="6221EF9C" w14:textId="30A1722F" w:rsidR="003F1CD0" w:rsidRPr="003F1CD0" w:rsidRDefault="003F1CD0" w:rsidP="00D6589B">
      <w:pPr>
        <w:numPr>
          <w:ilvl w:val="0"/>
          <w:numId w:val="1"/>
        </w:numPr>
        <w:tabs>
          <w:tab w:val="clear" w:pos="720"/>
          <w:tab w:val="num" w:pos="360"/>
        </w:tabs>
        <w:spacing w:before="240"/>
        <w:ind w:left="360"/>
        <w:jc w:val="both"/>
        <w:rPr>
          <w:rFonts w:ascii="Arial" w:hAnsi="Arial" w:cs="Arial"/>
          <w:bCs/>
          <w:iCs/>
          <w:spacing w:val="-3"/>
          <w:sz w:val="22"/>
          <w:szCs w:val="22"/>
        </w:rPr>
      </w:pPr>
      <w:r w:rsidRPr="003F1CD0">
        <w:rPr>
          <w:rFonts w:ascii="Arial" w:hAnsi="Arial" w:cs="Arial"/>
          <w:bCs/>
          <w:iCs/>
          <w:spacing w:val="-3"/>
          <w:sz w:val="22"/>
          <w:szCs w:val="22"/>
          <w:u w:val="single"/>
        </w:rPr>
        <w:t>Cabinet noted</w:t>
      </w:r>
      <w:r>
        <w:rPr>
          <w:rFonts w:ascii="Arial" w:hAnsi="Arial" w:cs="Arial"/>
          <w:bCs/>
          <w:iCs/>
          <w:spacing w:val="-3"/>
          <w:sz w:val="22"/>
          <w:szCs w:val="22"/>
        </w:rPr>
        <w:t xml:space="preserve"> </w:t>
      </w:r>
      <w:r w:rsidRPr="003F1CD0">
        <w:rPr>
          <w:rFonts w:ascii="Arial" w:hAnsi="Arial" w:cs="Arial"/>
          <w:bCs/>
          <w:iCs/>
          <w:spacing w:val="-3"/>
          <w:sz w:val="22"/>
          <w:szCs w:val="22"/>
        </w:rPr>
        <w:t xml:space="preserve">the proactive exercises and activities undertaken by Queensland Government agencies to prepare for the impacts of potential concurrent events </w:t>
      </w:r>
      <w:r w:rsidR="007F2C55">
        <w:rPr>
          <w:rFonts w:ascii="Arial" w:hAnsi="Arial" w:cs="Arial"/>
          <w:bCs/>
          <w:iCs/>
          <w:spacing w:val="-3"/>
          <w:sz w:val="22"/>
          <w:szCs w:val="22"/>
        </w:rPr>
        <w:t>for</w:t>
      </w:r>
      <w:r w:rsidRPr="003F1CD0">
        <w:rPr>
          <w:rFonts w:ascii="Arial" w:hAnsi="Arial" w:cs="Arial"/>
          <w:bCs/>
          <w:iCs/>
          <w:spacing w:val="-3"/>
          <w:sz w:val="22"/>
          <w:szCs w:val="22"/>
        </w:rPr>
        <w:t xml:space="preserve"> the 2020</w:t>
      </w:r>
      <w:r w:rsidRPr="003F1CD0">
        <w:rPr>
          <w:rFonts w:ascii="Arial" w:hAnsi="Arial" w:cs="Arial"/>
          <w:bCs/>
          <w:iCs/>
          <w:spacing w:val="-3"/>
          <w:sz w:val="22"/>
          <w:szCs w:val="22"/>
        </w:rPr>
        <w:noBreakHyphen/>
        <w:t>21 summer storm and cyclone season</w:t>
      </w:r>
      <w:r w:rsidR="00F62492">
        <w:rPr>
          <w:rFonts w:ascii="Arial" w:hAnsi="Arial" w:cs="Arial"/>
          <w:bCs/>
          <w:iCs/>
          <w:spacing w:val="-3"/>
          <w:sz w:val="22"/>
          <w:szCs w:val="22"/>
        </w:rPr>
        <w:t>.</w:t>
      </w:r>
    </w:p>
    <w:p w14:paraId="5BE73705" w14:textId="1654A7DE" w:rsidR="00D6589B" w:rsidRPr="00574ADC" w:rsidRDefault="003F1CD0" w:rsidP="00D6589B">
      <w:pPr>
        <w:numPr>
          <w:ilvl w:val="0"/>
          <w:numId w:val="1"/>
        </w:numPr>
        <w:tabs>
          <w:tab w:val="clear" w:pos="720"/>
          <w:tab w:val="num" w:pos="360"/>
        </w:tabs>
        <w:spacing w:before="240"/>
        <w:ind w:left="360"/>
        <w:jc w:val="both"/>
        <w:rPr>
          <w:rFonts w:ascii="Arial" w:hAnsi="Arial" w:cs="Arial"/>
          <w:bCs/>
          <w:iCs/>
          <w:spacing w:val="-3"/>
          <w:sz w:val="22"/>
          <w:szCs w:val="22"/>
        </w:rPr>
      </w:pPr>
      <w:r>
        <w:rPr>
          <w:rFonts w:ascii="Arial" w:hAnsi="Arial" w:cs="Arial"/>
          <w:sz w:val="22"/>
          <w:szCs w:val="22"/>
          <w:u w:val="single"/>
        </w:rPr>
        <w:t>Cabinet</w:t>
      </w:r>
      <w:r w:rsidR="00D6589B" w:rsidRPr="008F44CD">
        <w:rPr>
          <w:rFonts w:ascii="Arial" w:hAnsi="Arial" w:cs="Arial"/>
          <w:sz w:val="22"/>
          <w:szCs w:val="22"/>
          <w:u w:val="single"/>
        </w:rPr>
        <w:t xml:space="preserve"> noted</w:t>
      </w:r>
      <w:r w:rsidR="00D6589B">
        <w:rPr>
          <w:rFonts w:ascii="Arial" w:hAnsi="Arial" w:cs="Arial"/>
          <w:sz w:val="22"/>
          <w:szCs w:val="22"/>
        </w:rPr>
        <w:t xml:space="preserve"> </w:t>
      </w:r>
      <w:r w:rsidR="003B4270" w:rsidRPr="009A5A77">
        <w:rPr>
          <w:rFonts w:ascii="Arial" w:hAnsi="Arial" w:cs="Arial"/>
          <w:bCs/>
          <w:iCs/>
          <w:sz w:val="22"/>
          <w:szCs w:val="22"/>
        </w:rPr>
        <w:t>the status of disaster readiness of Queensland Government agencies to prepare for, mitigate against, respond to, and recover from the impacts of natural disaster events for the 2020</w:t>
      </w:r>
      <w:r w:rsidR="009A5A77">
        <w:rPr>
          <w:rFonts w:ascii="Arial" w:hAnsi="Arial" w:cs="Arial"/>
          <w:bCs/>
          <w:iCs/>
          <w:sz w:val="22"/>
          <w:szCs w:val="22"/>
        </w:rPr>
        <w:t>-20</w:t>
      </w:r>
      <w:r w:rsidR="003B4270" w:rsidRPr="009A5A77">
        <w:rPr>
          <w:rFonts w:ascii="Arial" w:hAnsi="Arial" w:cs="Arial"/>
          <w:bCs/>
          <w:iCs/>
          <w:sz w:val="22"/>
          <w:szCs w:val="22"/>
        </w:rPr>
        <w:t>21 summer storm and cyclone season</w:t>
      </w:r>
      <w:r w:rsidR="00D6589B" w:rsidRPr="009A5A77">
        <w:rPr>
          <w:rFonts w:ascii="Arial" w:hAnsi="Arial" w:cs="Arial"/>
          <w:bCs/>
          <w:iCs/>
          <w:sz w:val="22"/>
          <w:szCs w:val="22"/>
        </w:rPr>
        <w:t>.</w:t>
      </w:r>
    </w:p>
    <w:p w14:paraId="4EBD094A" w14:textId="0E6DC69A" w:rsidR="00574ADC" w:rsidRDefault="00574ADC" w:rsidP="00EF2F4D">
      <w:pPr>
        <w:numPr>
          <w:ilvl w:val="0"/>
          <w:numId w:val="1"/>
        </w:numPr>
        <w:tabs>
          <w:tab w:val="clear" w:pos="720"/>
          <w:tab w:val="num" w:pos="360"/>
        </w:tabs>
        <w:spacing w:before="360"/>
        <w:ind w:left="360"/>
        <w:jc w:val="both"/>
        <w:rPr>
          <w:rFonts w:ascii="Arial" w:hAnsi="Arial" w:cs="Arial"/>
          <w:bCs/>
          <w:iCs/>
          <w:spacing w:val="-3"/>
          <w:sz w:val="22"/>
          <w:szCs w:val="22"/>
        </w:rPr>
      </w:pPr>
      <w:r w:rsidRPr="00574ADC">
        <w:rPr>
          <w:rFonts w:ascii="Arial" w:hAnsi="Arial" w:cs="Arial"/>
          <w:i/>
          <w:iCs/>
          <w:sz w:val="22"/>
          <w:szCs w:val="22"/>
          <w:u w:val="single"/>
        </w:rPr>
        <w:t>Attachments</w:t>
      </w:r>
    </w:p>
    <w:p w14:paraId="4841B5E0" w14:textId="10D74662" w:rsidR="00574ADC" w:rsidRPr="00574ADC" w:rsidRDefault="00574ADC" w:rsidP="00EF2F4D">
      <w:pPr>
        <w:pStyle w:val="ListParagraph"/>
        <w:numPr>
          <w:ilvl w:val="0"/>
          <w:numId w:val="3"/>
        </w:numPr>
        <w:spacing w:before="120"/>
        <w:jc w:val="both"/>
        <w:rPr>
          <w:rFonts w:ascii="Arial" w:hAnsi="Arial" w:cs="Arial"/>
          <w:bCs/>
          <w:iCs/>
          <w:spacing w:val="-3"/>
          <w:sz w:val="22"/>
          <w:szCs w:val="22"/>
        </w:rPr>
      </w:pPr>
      <w:r>
        <w:rPr>
          <w:rFonts w:ascii="Arial" w:hAnsi="Arial" w:cs="Arial"/>
          <w:bCs/>
          <w:iCs/>
          <w:spacing w:val="-3"/>
          <w:sz w:val="22"/>
          <w:szCs w:val="22"/>
        </w:rPr>
        <w:t>Nil.</w:t>
      </w:r>
    </w:p>
    <w:sectPr w:rsidR="00574ADC" w:rsidRPr="00574ADC" w:rsidSect="00574ADC">
      <w:headerReference w:type="default" r:id="rId10"/>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9DE20" w14:textId="77777777" w:rsidR="00AA5083" w:rsidRDefault="00AA5083" w:rsidP="00D6589B">
      <w:r>
        <w:separator/>
      </w:r>
    </w:p>
  </w:endnote>
  <w:endnote w:type="continuationSeparator" w:id="0">
    <w:p w14:paraId="46C5DE9A" w14:textId="77777777" w:rsidR="00AA5083" w:rsidRDefault="00AA5083" w:rsidP="00D65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2050A" w14:textId="77777777" w:rsidR="00AA5083" w:rsidRDefault="00AA5083" w:rsidP="00D6589B">
      <w:r>
        <w:separator/>
      </w:r>
    </w:p>
  </w:footnote>
  <w:footnote w:type="continuationSeparator" w:id="0">
    <w:p w14:paraId="0FDA82A0" w14:textId="77777777" w:rsidR="00AA5083" w:rsidRDefault="00AA5083" w:rsidP="00D658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7FA36"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jc w:val="center"/>
      <w:rPr>
        <w:rFonts w:ascii="Arial" w:hAnsi="Arial" w:cs="Arial"/>
        <w:b/>
        <w:color w:val="auto"/>
        <w:sz w:val="28"/>
        <w:szCs w:val="22"/>
        <w:lang w:eastAsia="en-US"/>
      </w:rPr>
    </w:pPr>
    <w:r w:rsidRPr="00937A4A">
      <w:rPr>
        <w:rFonts w:ascii="Arial" w:hAnsi="Arial" w:cs="Arial"/>
        <w:b/>
        <w:color w:val="auto"/>
        <w:sz w:val="28"/>
        <w:szCs w:val="22"/>
        <w:lang w:eastAsia="en-US"/>
      </w:rPr>
      <w:t>Queensland Government</w:t>
    </w:r>
  </w:p>
  <w:p w14:paraId="4206A21D" w14:textId="77777777" w:rsidR="00937A4A" w:rsidRPr="00937A4A" w:rsidRDefault="00937A4A" w:rsidP="00937A4A">
    <w:pPr>
      <w:pBdr>
        <w:top w:val="thinThickLargeGap" w:sz="24" w:space="4" w:color="auto"/>
        <w:left w:val="thinThickLargeGap" w:sz="24" w:space="4" w:color="auto"/>
        <w:bottom w:val="thickThinLargeGap" w:sz="24" w:space="4" w:color="auto"/>
        <w:right w:val="thickThinLargeGap" w:sz="24" w:space="4" w:color="auto"/>
      </w:pBdr>
      <w:tabs>
        <w:tab w:val="center" w:pos="4320"/>
        <w:tab w:val="right" w:pos="8640"/>
        <w:tab w:val="right" w:pos="9072"/>
      </w:tabs>
      <w:rPr>
        <w:rFonts w:ascii="Arial" w:hAnsi="Arial" w:cs="Arial"/>
        <w:b/>
        <w:color w:val="auto"/>
        <w:sz w:val="14"/>
        <w:szCs w:val="22"/>
        <w:u w:val="single"/>
        <w:lang w:eastAsia="en-US"/>
      </w:rPr>
    </w:pPr>
  </w:p>
  <w:p w14:paraId="13860ABB" w14:textId="716E78CC" w:rsidR="00937A4A" w:rsidRPr="00937A4A" w:rsidRDefault="003F1CD0" w:rsidP="00937A4A">
    <w:pPr>
      <w:pBdr>
        <w:top w:val="thinThickLargeGap" w:sz="24" w:space="4" w:color="auto"/>
        <w:left w:val="thinThickLargeGap" w:sz="24" w:space="4" w:color="auto"/>
        <w:bottom w:val="thickThinLargeGap" w:sz="24" w:space="4" w:color="auto"/>
        <w:right w:val="thickThinLargeGap" w:sz="24" w:space="4" w:color="auto"/>
      </w:pBdr>
      <w:tabs>
        <w:tab w:val="center" w:pos="0"/>
      </w:tabs>
      <w:jc w:val="center"/>
      <w:rPr>
        <w:rFonts w:ascii="Arial" w:hAnsi="Arial" w:cs="Arial"/>
        <w:b/>
        <w:color w:val="auto"/>
        <w:sz w:val="22"/>
        <w:szCs w:val="22"/>
        <w:lang w:eastAsia="en-US"/>
      </w:rPr>
    </w:pPr>
    <w:r>
      <w:rPr>
        <w:rFonts w:ascii="Arial" w:hAnsi="Arial" w:cs="Arial"/>
        <w:b/>
        <w:color w:val="auto"/>
        <w:sz w:val="22"/>
        <w:szCs w:val="22"/>
        <w:lang w:eastAsia="en-US"/>
      </w:rPr>
      <w:t>C</w:t>
    </w:r>
    <w:r w:rsidR="009B14D0">
      <w:rPr>
        <w:rFonts w:ascii="Arial" w:hAnsi="Arial" w:cs="Arial"/>
        <w:b/>
        <w:color w:val="auto"/>
        <w:sz w:val="22"/>
        <w:szCs w:val="22"/>
        <w:lang w:eastAsia="en-US"/>
      </w:rPr>
      <w:t>abinet</w:t>
    </w:r>
    <w:r w:rsidR="00937A4A" w:rsidRPr="00937A4A">
      <w:rPr>
        <w:rFonts w:ascii="Arial" w:hAnsi="Arial" w:cs="Arial"/>
        <w:b/>
        <w:color w:val="auto"/>
        <w:sz w:val="22"/>
        <w:szCs w:val="22"/>
        <w:lang w:eastAsia="en-US"/>
      </w:rPr>
      <w:t xml:space="preserve"> – </w:t>
    </w:r>
    <w:r w:rsidR="003B4270">
      <w:rPr>
        <w:rFonts w:ascii="Arial" w:hAnsi="Arial" w:cs="Arial"/>
        <w:b/>
        <w:color w:val="auto"/>
        <w:sz w:val="22"/>
        <w:szCs w:val="22"/>
        <w:lang w:eastAsia="en-US"/>
      </w:rPr>
      <w:t>November</w:t>
    </w:r>
    <w:r w:rsidR="00937A4A">
      <w:rPr>
        <w:rFonts w:ascii="Arial" w:hAnsi="Arial" w:cs="Arial"/>
        <w:b/>
        <w:color w:val="auto"/>
        <w:sz w:val="22"/>
        <w:szCs w:val="22"/>
        <w:lang w:eastAsia="en-US"/>
      </w:rPr>
      <w:t xml:space="preserve"> </w:t>
    </w:r>
    <w:r w:rsidR="003B4270">
      <w:rPr>
        <w:rFonts w:ascii="Arial" w:hAnsi="Arial" w:cs="Arial"/>
        <w:b/>
        <w:color w:val="auto"/>
        <w:sz w:val="22"/>
        <w:szCs w:val="22"/>
        <w:lang w:eastAsia="en-US"/>
      </w:rPr>
      <w:t>202</w:t>
    </w:r>
    <w:r w:rsidR="002262E0">
      <w:rPr>
        <w:rFonts w:ascii="Arial" w:hAnsi="Arial" w:cs="Arial"/>
        <w:b/>
        <w:color w:val="auto"/>
        <w:sz w:val="22"/>
        <w:szCs w:val="22"/>
        <w:lang w:eastAsia="en-US"/>
      </w:rPr>
      <w:t>0</w:t>
    </w:r>
  </w:p>
  <w:p w14:paraId="18565365" w14:textId="7566AB6F" w:rsidR="009A5A77" w:rsidRDefault="009A5A77" w:rsidP="00D6589B">
    <w:pPr>
      <w:pStyle w:val="Header"/>
      <w:spacing w:before="120"/>
      <w:rPr>
        <w:rFonts w:ascii="Arial" w:hAnsi="Arial" w:cs="Arial"/>
        <w:b/>
        <w:sz w:val="22"/>
        <w:szCs w:val="22"/>
        <w:u w:val="single"/>
      </w:rPr>
    </w:pPr>
    <w:r w:rsidRPr="009A5A77">
      <w:rPr>
        <w:rFonts w:ascii="Arial" w:hAnsi="Arial" w:cs="Arial"/>
        <w:b/>
        <w:sz w:val="22"/>
        <w:szCs w:val="22"/>
        <w:u w:val="single"/>
      </w:rPr>
      <w:t>Storm and Cyclone Season Preparedness 2020-2021</w:t>
    </w:r>
  </w:p>
  <w:p w14:paraId="5C079503" w14:textId="709FFA19" w:rsidR="00CB1501" w:rsidRDefault="003F1CD0" w:rsidP="003F1CD0">
    <w:pPr>
      <w:pStyle w:val="Header"/>
      <w:spacing w:before="120"/>
    </w:pPr>
    <w:r>
      <w:rPr>
        <w:rFonts w:ascii="Arial" w:hAnsi="Arial" w:cs="Arial"/>
        <w:b/>
        <w:sz w:val="22"/>
        <w:szCs w:val="22"/>
        <w:u w:val="single"/>
      </w:rPr>
      <w:t xml:space="preserve">Minister for </w:t>
    </w:r>
    <w:r w:rsidR="009B14D0">
      <w:rPr>
        <w:rFonts w:ascii="Arial" w:hAnsi="Arial" w:cs="Arial"/>
        <w:b/>
        <w:sz w:val="22"/>
        <w:szCs w:val="22"/>
        <w:u w:val="single"/>
      </w:rPr>
      <w:t>Police and Corrective Services and Minister for Fire and Emergency Services</w:t>
    </w:r>
  </w:p>
  <w:p w14:paraId="04A7BD25" w14:textId="77777777" w:rsidR="002262E0" w:rsidRDefault="002262E0" w:rsidP="00D6589B">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EA2959"/>
    <w:multiLevelType w:val="hybridMultilevel"/>
    <w:tmpl w:val="D21E4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lvl>
    <w:lvl w:ilvl="1" w:tplc="8F02EAEE">
      <w:start w:val="1"/>
      <w:numFmt w:val="decimal"/>
      <w:lvlText w:val="%2."/>
      <w:lvlJc w:val="left"/>
      <w:pPr>
        <w:tabs>
          <w:tab w:val="num" w:pos="1443"/>
        </w:tabs>
        <w:ind w:left="1443" w:hanging="363"/>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DCA"/>
    <w:rsid w:val="00080F8F"/>
    <w:rsid w:val="0010384C"/>
    <w:rsid w:val="00152095"/>
    <w:rsid w:val="00174117"/>
    <w:rsid w:val="002262E0"/>
    <w:rsid w:val="00280DCA"/>
    <w:rsid w:val="002B38FD"/>
    <w:rsid w:val="0034156D"/>
    <w:rsid w:val="003A3BDD"/>
    <w:rsid w:val="003B4270"/>
    <w:rsid w:val="003F1CD0"/>
    <w:rsid w:val="0043543B"/>
    <w:rsid w:val="00501C66"/>
    <w:rsid w:val="00550873"/>
    <w:rsid w:val="00574ADC"/>
    <w:rsid w:val="007264AC"/>
    <w:rsid w:val="007265D0"/>
    <w:rsid w:val="00732E22"/>
    <w:rsid w:val="00741C20"/>
    <w:rsid w:val="007E5400"/>
    <w:rsid w:val="007F2C55"/>
    <w:rsid w:val="007F44F4"/>
    <w:rsid w:val="00856871"/>
    <w:rsid w:val="00904077"/>
    <w:rsid w:val="00937A4A"/>
    <w:rsid w:val="009A5A77"/>
    <w:rsid w:val="009B14D0"/>
    <w:rsid w:val="00A66C3A"/>
    <w:rsid w:val="00AA5083"/>
    <w:rsid w:val="00AA7387"/>
    <w:rsid w:val="00B926A4"/>
    <w:rsid w:val="00B95A06"/>
    <w:rsid w:val="00C15680"/>
    <w:rsid w:val="00C75E67"/>
    <w:rsid w:val="00CB1501"/>
    <w:rsid w:val="00CD7A50"/>
    <w:rsid w:val="00CF0D8A"/>
    <w:rsid w:val="00D6589B"/>
    <w:rsid w:val="00DF3625"/>
    <w:rsid w:val="00EF2F4D"/>
    <w:rsid w:val="00F24A8A"/>
    <w:rsid w:val="00F45B99"/>
    <w:rsid w:val="00F62492"/>
    <w:rsid w:val="00F94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67F5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89B"/>
    <w:rPr>
      <w:rFonts w:ascii="Times New Roman" w:eastAsia="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89B"/>
    <w:pPr>
      <w:tabs>
        <w:tab w:val="center" w:pos="4513"/>
        <w:tab w:val="right" w:pos="9026"/>
      </w:tabs>
    </w:pPr>
  </w:style>
  <w:style w:type="character" w:customStyle="1" w:styleId="HeaderChar">
    <w:name w:val="Header Char"/>
    <w:basedOn w:val="DefaultParagraphFont"/>
    <w:link w:val="Header"/>
    <w:uiPriority w:val="99"/>
    <w:rsid w:val="00D6589B"/>
  </w:style>
  <w:style w:type="paragraph" w:styleId="Footer">
    <w:name w:val="footer"/>
    <w:basedOn w:val="Normal"/>
    <w:link w:val="FooterChar"/>
    <w:uiPriority w:val="99"/>
    <w:unhideWhenUsed/>
    <w:rsid w:val="00D6589B"/>
    <w:pPr>
      <w:tabs>
        <w:tab w:val="center" w:pos="4513"/>
        <w:tab w:val="right" w:pos="9026"/>
      </w:tabs>
    </w:pPr>
  </w:style>
  <w:style w:type="character" w:customStyle="1" w:styleId="FooterChar">
    <w:name w:val="Footer Char"/>
    <w:basedOn w:val="DefaultParagraphFont"/>
    <w:link w:val="Footer"/>
    <w:uiPriority w:val="99"/>
    <w:rsid w:val="00D6589B"/>
  </w:style>
  <w:style w:type="paragraph" w:styleId="BalloonText">
    <w:name w:val="Balloon Text"/>
    <w:basedOn w:val="Normal"/>
    <w:link w:val="BalloonTextChar"/>
    <w:uiPriority w:val="99"/>
    <w:semiHidden/>
    <w:unhideWhenUsed/>
    <w:rsid w:val="00D6589B"/>
    <w:rPr>
      <w:rFonts w:ascii="Tahoma" w:hAnsi="Tahoma" w:cs="Tahoma"/>
      <w:sz w:val="16"/>
      <w:szCs w:val="16"/>
    </w:rPr>
  </w:style>
  <w:style w:type="character" w:customStyle="1" w:styleId="BalloonTextChar">
    <w:name w:val="Balloon Text Char"/>
    <w:basedOn w:val="DefaultParagraphFont"/>
    <w:link w:val="BalloonText"/>
    <w:uiPriority w:val="99"/>
    <w:semiHidden/>
    <w:rsid w:val="00D6589B"/>
    <w:rPr>
      <w:rFonts w:ascii="Tahoma" w:hAnsi="Tahoma" w:cs="Tahoma"/>
      <w:sz w:val="16"/>
      <w:szCs w:val="16"/>
    </w:rPr>
  </w:style>
  <w:style w:type="paragraph" w:styleId="ListParagraph">
    <w:name w:val="List Paragraph"/>
    <w:basedOn w:val="Normal"/>
    <w:uiPriority w:val="34"/>
    <w:qFormat/>
    <w:rsid w:val="00574A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DE14CFDD070B24F85F5DE43654FF01E" ma:contentTypeVersion="12" ma:contentTypeDescription="Create a new document." ma:contentTypeScope="" ma:versionID="7e538717045ba8c4542e567ba37eee19">
  <xsd:schema xmlns:xsd="http://www.w3.org/2001/XMLSchema" xmlns:xs="http://www.w3.org/2001/XMLSchema" xmlns:p="http://schemas.microsoft.com/office/2006/metadata/properties" xmlns:ns2="b8ed82f2-f7bd-423c-8698-5e132afe9245" xmlns:ns3="63e311de-a790-43ff-be63-577c26c7507c" targetNamespace="http://schemas.microsoft.com/office/2006/metadata/properties" ma:root="true" ma:fieldsID="a224d5baee3e657733ae9bfbebb045c8" ns2:_="" ns3:_="">
    <xsd:import namespace="b8ed82f2-f7bd-423c-8698-5e132afe9245"/>
    <xsd:import namespace="63e311de-a790-43ff-be63-577c26c7507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ed82f2-f7bd-423c-8698-5e132afe92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311de-a790-43ff-be63-577c26c7507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5C26B6-F9ED-4604-93D3-EF3D54EE3A8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FA4BAD-5226-464D-94E1-9B21BE33E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ed82f2-f7bd-423c-8698-5e132afe9245"/>
    <ds:schemaRef ds:uri="63e311de-a790-43ff-be63-577c26c750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1F1B1D-A6D3-4A47-8094-220E4BC079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305</Words>
  <Characters>1673</Characters>
  <Application>Microsoft Office Word</Application>
  <DocSecurity>0</DocSecurity>
  <Lines>26</Lines>
  <Paragraphs>9</Paragraphs>
  <ScaleCrop>false</ScaleCrop>
  <HeadingPairs>
    <vt:vector size="2" baseType="variant">
      <vt:variant>
        <vt:lpstr>Title</vt:lpstr>
      </vt:variant>
      <vt:variant>
        <vt:i4>1</vt:i4>
      </vt:variant>
    </vt:vector>
  </HeadingPairs>
  <TitlesOfParts>
    <vt:vector size="1" baseType="lpstr">
      <vt:lpstr>Proactive Release Summary</vt:lpstr>
    </vt:vector>
  </TitlesOfParts>
  <Manager/>
  <Company/>
  <LinksUpToDate>false</LinksUpToDate>
  <CharactersWithSpaces>1969</CharactersWithSpaces>
  <SharedDoc>false</SharedDoc>
  <HyperlinkBase>https://www.cabinet.qld.gov.au/documents/2020/Nov/StPrep/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Proactive Release Summary</dc:title>
  <dc:subject/>
  <dc:creator/>
  <cp:keywords/>
  <cp:lastModifiedBy/>
  <cp:revision>15</cp:revision>
  <cp:lastPrinted>2020-11-05T01:54:00Z</cp:lastPrinted>
  <dcterms:created xsi:type="dcterms:W3CDTF">2020-11-03T04:45:00Z</dcterms:created>
  <dcterms:modified xsi:type="dcterms:W3CDTF">2021-02-09T02:53:00Z</dcterms:modified>
  <cp:category>Disaster_Management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0x010100DDE14CFDD070B24F85F5DE43654FF01E</vt:lpwstr>
  </property>
</Properties>
</file>